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1371AF" w:rsidRDefault="007724D3" w:rsidP="00DF060D">
      <w:pPr>
        <w:rPr>
          <w:rFonts w:ascii="Lato" w:hAnsi="Lato"/>
        </w:rPr>
      </w:pPr>
      <w:r w:rsidRPr="001371AF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1371AF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1371AF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1371AF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1371AF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1371AF" w:rsidRDefault="00DF060D" w:rsidP="00EE2E1F">
      <w:pPr>
        <w:rPr>
          <w:rFonts w:ascii="Lato" w:hAnsi="Lato"/>
          <w:bCs/>
          <w:sz w:val="18"/>
          <w:szCs w:val="18"/>
        </w:rPr>
      </w:pPr>
      <w:r w:rsidRPr="001371AF">
        <w:rPr>
          <w:rFonts w:ascii="Lato" w:hAnsi="Lato"/>
          <w:bCs/>
          <w:sz w:val="18"/>
          <w:szCs w:val="18"/>
        </w:rPr>
        <w:t>ul. Elektoralna 2, 00-139 Warszawa</w:t>
      </w:r>
      <w:r w:rsidR="006A20E9" w:rsidRPr="001371AF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1371AF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1371AF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1371AF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3CE79ED3" w:rsidR="00F12948" w:rsidRPr="001371AF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6066EF" w:rsidRPr="001371AF">
                  <w:rPr>
                    <w:rFonts w:ascii="Lato" w:hAnsi="Lato" w:cs="Arial"/>
                    <w:b/>
                    <w:sz w:val="28"/>
                    <w:szCs w:val="28"/>
                  </w:rPr>
                  <w:t>instalacj</w:t>
                </w:r>
                <w:r w:rsidR="001349F0" w:rsidRPr="001371AF">
                  <w:rPr>
                    <w:rFonts w:ascii="Lato" w:hAnsi="Lato" w:cs="Arial"/>
                    <w:b/>
                    <w:sz w:val="28"/>
                    <w:szCs w:val="28"/>
                  </w:rPr>
                  <w:t>i</w:t>
                </w:r>
                <w:r w:rsidR="006066EF" w:rsidRPr="001371AF">
                  <w:rPr>
                    <w:rFonts w:ascii="Lato" w:hAnsi="Lato" w:cs="Arial"/>
                    <w:b/>
                    <w:sz w:val="28"/>
                    <w:szCs w:val="28"/>
                  </w:rPr>
                  <w:t xml:space="preserve"> pomiarowe</w:t>
                </w:r>
                <w:r w:rsidR="001349F0" w:rsidRPr="001371AF">
                  <w:rPr>
                    <w:rFonts w:ascii="Lato" w:hAnsi="Lato" w:cs="Arial"/>
                    <w:b/>
                    <w:sz w:val="28"/>
                    <w:szCs w:val="28"/>
                  </w:rPr>
                  <w:t>j</w:t>
                </w:r>
                <w:r w:rsidR="006066EF" w:rsidRPr="001371AF">
                  <w:rPr>
                    <w:rFonts w:ascii="Lato" w:hAnsi="Lato" w:cs="Arial"/>
                    <w:b/>
                    <w:sz w:val="28"/>
                    <w:szCs w:val="28"/>
                  </w:rPr>
                  <w:t xml:space="preserve"> do cieczy innych niż woda</w:t>
                </w:r>
              </w:sdtContent>
            </w:sdt>
          </w:p>
        </w:tc>
      </w:tr>
      <w:tr w:rsidR="008E38D0" w:rsidRPr="001371AF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1371AF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1371AF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1371AF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1371A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1371AF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1371AF">
              <w:rPr>
                <w:rFonts w:ascii="Lato" w:hAnsi="Lato" w:cs="Arial"/>
                <w:sz w:val="20"/>
              </w:rPr>
              <w:t xml:space="preserve">Data sporządzenia wniosku: </w:t>
            </w:r>
            <w:r w:rsidRPr="001371AF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1371A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371A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1371AF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1371AF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1371AF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F225A00" w14:textId="77777777" w:rsidR="003D364D" w:rsidRPr="001371AF" w:rsidRDefault="003D364D" w:rsidP="003D364D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1371AF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3E38312" w14:textId="77777777" w:rsidR="003D364D" w:rsidRPr="001371AF" w:rsidRDefault="002D4F3D" w:rsidP="003D364D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1371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1371AF">
              <w:rPr>
                <w:rFonts w:ascii="Lato" w:hAnsi="Lato" w:cs="Arial"/>
                <w:b/>
                <w:bCs/>
              </w:rPr>
              <w:t>BADANIA TYPU UE</w:t>
            </w:r>
          </w:p>
          <w:p w14:paraId="2E1BBAFF" w14:textId="77777777" w:rsidR="003D364D" w:rsidRPr="001371AF" w:rsidRDefault="002D4F3D" w:rsidP="003D364D">
            <w:pPr>
              <w:spacing w:before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1371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1371AF">
              <w:rPr>
                <w:rFonts w:ascii="Lato" w:hAnsi="Lato" w:cs="Arial"/>
                <w:b/>
                <w:bCs/>
              </w:rPr>
              <w:t xml:space="preserve">WERYFIKACJI JEDNOSTKOWEJ </w:t>
            </w:r>
          </w:p>
          <w:p w14:paraId="56D09D0B" w14:textId="313A8C0E" w:rsidR="00F12948" w:rsidRPr="001371AF" w:rsidRDefault="002D4F3D" w:rsidP="003D364D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1371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371AF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1371AF" w:rsidRDefault="002D4F3D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1371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371AF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1371A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1371AF" w:rsidRDefault="002D4F3D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1371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371AF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1371A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1371AF" w:rsidRDefault="002D4F3D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1371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371AF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1371A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1371AF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1371AF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1371AF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1371AF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1371AF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1371AF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1371AF" w14:paraId="7CDC5265" w14:textId="77777777" w:rsidTr="00E87F99">
        <w:trPr>
          <w:trHeight w:val="1287"/>
        </w:trPr>
        <w:tc>
          <w:tcPr>
            <w:tcW w:w="9498" w:type="dxa"/>
            <w:shd w:val="clear" w:color="auto" w:fill="auto"/>
          </w:tcPr>
          <w:p w14:paraId="036C3273" w14:textId="77777777" w:rsidR="00F12948" w:rsidRPr="001371AF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1371AF">
              <w:rPr>
                <w:rFonts w:ascii="Lato" w:hAnsi="Lato" w:cs="Arial"/>
                <w:sz w:val="20"/>
                <w:szCs w:val="20"/>
              </w:rPr>
              <w:t>:</w:t>
            </w:r>
            <w:r w:rsidRPr="001371AF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1371AF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1371AF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1371AF" w:rsidRDefault="002D4F3D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137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1371AF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1371AF" w:rsidRDefault="002D4F3D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1371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1371AF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1371A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371AF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1371AF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1371AF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1371AF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371AF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1371A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1371A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Adres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1371A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1371AF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NIP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1371A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1371A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1371AF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1371A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1371AF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1371AF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1371A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1371A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371AF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1371AF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1371AF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371AF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Adres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NIP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1371AF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1371AF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1371A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1371AF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1371AF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1371A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1371A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371AF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1371AF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1371A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1371AF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Telefon</w:t>
            </w:r>
            <w:r w:rsidRPr="001371A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1371AF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>E-mail</w:t>
            </w:r>
            <w:r w:rsidRPr="001371A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1371A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371AF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1371AF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0F2F48F4" w14:textId="657B5A05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07905185"/>
                <w:placeholder>
                  <w:docPart w:val="C9B418FA03944D3F8EA2BA5A9195D893"/>
                </w:placeholder>
                <w:showingPlcHdr/>
              </w:sdtPr>
              <w:sdtEndPr/>
              <w:sdtContent>
                <w:r w:rsidR="00E5163A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40E6BAB" w14:textId="63B7F05C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</w:rPr>
              <w:t>Nazwa lub znak producenta:</w:t>
            </w:r>
            <w:r w:rsidRPr="001371AF">
              <w:rPr>
                <w:rFonts w:ascii="Lato" w:hAnsi="Lat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01395119"/>
                <w:placeholder>
                  <w:docPart w:val="7B3229EC69CC4CE285FA2598646CA1E4"/>
                </w:placeholder>
                <w:showingPlcHdr/>
              </w:sdtPr>
              <w:sdtEndPr/>
              <w:sdtContent>
                <w:r w:rsidR="00E5163A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8454D58" w14:textId="1DD83C68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</w:rPr>
              <w:t>Nazwa handlowa (jeżeli występuje):</w:t>
            </w:r>
            <w:r w:rsidRPr="001371AF">
              <w:rPr>
                <w:rFonts w:ascii="Lato" w:hAnsi="Lat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35931916"/>
                <w:placeholder>
                  <w:docPart w:val="783AD955C8B44FE68C34E5FB66BE01A7"/>
                </w:placeholder>
                <w:showingPlcHdr/>
              </w:sdtPr>
              <w:sdtEndPr/>
              <w:sdtContent>
                <w:r w:rsidR="00E5163A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5B51B15" w14:textId="61A76A66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</w:rPr>
              <w:t>Maksymalny strumień objętości lub masy:</w:t>
            </w:r>
            <w:r w:rsidRPr="001371AF">
              <w:rPr>
                <w:rFonts w:ascii="Lato" w:hAnsi="Lat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33245686"/>
                <w:placeholder>
                  <w:docPart w:val="14157007C3594A5A9AA2A2348F62FF43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FDCE6F8" w14:textId="17A3F781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</w:rPr>
              <w:t xml:space="preserve">Minimalny strumień objętości lub masy: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822341029"/>
                <w:placeholder>
                  <w:docPart w:val="8782F70CD3D34D87A28BDD90ACD82195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8959921" w14:textId="36912C76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</w:rPr>
              <w:t>Dawka minimalna (jeżeli występuje):</w:t>
            </w:r>
            <w:r w:rsidRPr="001371AF">
              <w:rPr>
                <w:rFonts w:ascii="Lato" w:hAnsi="Lat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439616576"/>
                <w:placeholder>
                  <w:docPart w:val="C34B8E25267B45EB8382CB7BF4077B5A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E204315" w14:textId="692C1CE6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</w:rPr>
              <w:t>Nazwa cieczy lub granice lepkości kinetycznej lub dynamicznej, jeżeli nazwa cieczy nie wystarcza do określenia lepkości:</w:t>
            </w:r>
            <w:r w:rsidRPr="001371AF" w:rsidDel="007F2A2E">
              <w:rPr>
                <w:rFonts w:ascii="Lato" w:hAnsi="Lato" w:cs="Arial"/>
                <w:i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01972959"/>
                <w:placeholder>
                  <w:docPart w:val="C9032BB7A5E44224A0A19964D2196B81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6BA4A07" w14:textId="56237B5C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 xml:space="preserve">Temperatura maksymalna cieczy: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672068372"/>
                <w:placeholder>
                  <w:docPart w:val="358386EBF2994D85B73DD75E4A7277E2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3B6E0BB" w14:textId="248BAAE7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 xml:space="preserve">Temperatura minimalna cieczy: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43329414"/>
                <w:placeholder>
                  <w:docPart w:val="1E081EE048C843A795D6F250D1285B33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9D85F3D" w14:textId="56816086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 xml:space="preserve">Ciśnienie maksymalne: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79196847"/>
                <w:placeholder>
                  <w:docPart w:val="324384902C9C4544A1966C5EC277DFE6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CCAAA48" w14:textId="277A99C4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 xml:space="preserve">Ciśnienie minimalne: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993666344"/>
                <w:placeholder>
                  <w:docPart w:val="A7A71EFB32A747A28619995E5C86196A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5F38791" w14:textId="77777777" w:rsidR="006066EF" w:rsidRPr="001371AF" w:rsidRDefault="006066EF" w:rsidP="006066EF">
            <w:pPr>
              <w:spacing w:before="60"/>
              <w:rPr>
                <w:rFonts w:ascii="Lato" w:hAnsi="Lato" w:cs="Arial"/>
                <w:sz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 xml:space="preserve">Klasa dokładności: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341304546"/>
                <w:placeholder>
                  <w:docPart w:val="F942D001A4E14C3FA0C4B2005231F5CF"/>
                </w:placeholder>
                <w:showingPlcHdr/>
              </w:sdtPr>
              <w:sdtEndPr/>
              <w:sdtContent>
                <w:r w:rsidR="00F00235" w:rsidRPr="001371A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2FA080DC" w:rsidR="00E319A8" w:rsidRPr="001371AF" w:rsidRDefault="0054053F" w:rsidP="00E319A8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1371A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371AF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1371AF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1371AF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1371AF" w:rsidRDefault="002D4F3D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1371AF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1371A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371AF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D3706F" w14:textId="77777777" w:rsidR="0094718C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1371AF">
              <w:rPr>
                <w:rFonts w:ascii="Lato" w:hAnsi="Lato"/>
                <w:szCs w:val="20"/>
              </w:rPr>
              <w:t>Niniejszym składamy wniosek o wykonanie</w:t>
            </w:r>
            <w:r w:rsidR="0094718C">
              <w:rPr>
                <w:rFonts w:ascii="Lato" w:hAnsi="Lato"/>
                <w:szCs w:val="20"/>
              </w:rPr>
              <w:t>:</w:t>
            </w:r>
          </w:p>
          <w:p w14:paraId="0FCF92E5" w14:textId="77777777" w:rsidR="0094718C" w:rsidRDefault="002D4F3D" w:rsidP="0094718C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18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718C">
              <w:rPr>
                <w:rFonts w:ascii="Lato" w:hAnsi="Lato"/>
                <w:szCs w:val="20"/>
              </w:rPr>
              <w:t>badania typu UE</w:t>
            </w:r>
          </w:p>
          <w:p w14:paraId="654DE7A2" w14:textId="29431350" w:rsidR="0094718C" w:rsidRDefault="002D4F3D" w:rsidP="0094718C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18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718C">
              <w:rPr>
                <w:rFonts w:ascii="Lato" w:hAnsi="Lato"/>
                <w:szCs w:val="20"/>
              </w:rPr>
              <w:t>weryfikacji jednostkowej</w:t>
            </w:r>
          </w:p>
          <w:p w14:paraId="1F10B64D" w14:textId="063CCB3F" w:rsidR="00AB5396" w:rsidRPr="001371AF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1371AF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1371AF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1371AF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1371AF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1371AF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1371AF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1371AF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1371AF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1371AF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1371AF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1371AF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1371AF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1371AF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1371AF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1371AF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1371AF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1371AF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1371AF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1371AF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1371AF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1371AF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1371AF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1371AF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1371AF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1371A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1371AF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1371A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1371AF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3A31A14" w14:textId="77777777" w:rsidR="00E87F99" w:rsidRPr="001371AF" w:rsidRDefault="00E87F99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471490F7" w14:textId="77777777" w:rsidR="00E87F99" w:rsidRPr="001371AF" w:rsidRDefault="00E87F99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636C9132" w14:textId="2D8449EB" w:rsidR="005B0C45" w:rsidRPr="001371AF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1371AF">
        <w:rPr>
          <w:rFonts w:ascii="Lato" w:hAnsi="Lato" w:cs="Arial"/>
          <w:sz w:val="20"/>
          <w:szCs w:val="20"/>
        </w:rPr>
        <w:t>…….……………………..</w:t>
      </w:r>
      <w:r w:rsidR="005B0C45" w:rsidRPr="001371AF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1371AF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1371A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lastRenderedPageBreak/>
        <w:t>i</w:t>
      </w:r>
      <w:r w:rsidR="005B0C45" w:rsidRPr="001371A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1371A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1371A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1371A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1371A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1371AF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1371A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1371AF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1371AF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1371AF" w:rsidRDefault="002D4F3D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1371AF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1371AF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1371AF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CF3A" w14:textId="77777777" w:rsidR="002D4F3D" w:rsidRDefault="002D4F3D">
      <w:r>
        <w:separator/>
      </w:r>
    </w:p>
  </w:endnote>
  <w:endnote w:type="continuationSeparator" w:id="0">
    <w:p w14:paraId="76EB92F3" w14:textId="77777777" w:rsidR="002D4F3D" w:rsidRDefault="002D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7203" w14:textId="77777777" w:rsidR="002D4F3D" w:rsidRDefault="002D4F3D">
      <w:r>
        <w:separator/>
      </w:r>
    </w:p>
  </w:footnote>
  <w:footnote w:type="continuationSeparator" w:id="0">
    <w:p w14:paraId="0285CDEC" w14:textId="77777777" w:rsidR="002D4F3D" w:rsidRDefault="002D4F3D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49F0"/>
    <w:rsid w:val="001371AF"/>
    <w:rsid w:val="001377B8"/>
    <w:rsid w:val="00137BD6"/>
    <w:rsid w:val="0014090F"/>
    <w:rsid w:val="00142951"/>
    <w:rsid w:val="0014663A"/>
    <w:rsid w:val="001507DD"/>
    <w:rsid w:val="001527F4"/>
    <w:rsid w:val="001A3D06"/>
    <w:rsid w:val="001A7924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D4F3D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674FF"/>
    <w:rsid w:val="00475CBD"/>
    <w:rsid w:val="004767DD"/>
    <w:rsid w:val="0048336E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053F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6066EF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9738D"/>
    <w:rsid w:val="007A4851"/>
    <w:rsid w:val="007A7903"/>
    <w:rsid w:val="007A7B99"/>
    <w:rsid w:val="007B3891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370F4"/>
    <w:rsid w:val="00846028"/>
    <w:rsid w:val="00856285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46CA2"/>
    <w:rsid w:val="0094718C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5163A"/>
    <w:rsid w:val="00E87F99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94718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C9B418FA03944D3F8EA2BA5A9195D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8FDAB-8717-4A76-A459-7D0F006C2868}"/>
      </w:docPartPr>
      <w:docPartBody>
        <w:p w:rsidR="002A7C00" w:rsidRDefault="00F34FA3" w:rsidP="00F34FA3">
          <w:pPr>
            <w:pStyle w:val="C9B418FA03944D3F8EA2BA5A9195D89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B3229EC69CC4CE285FA2598646CA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DB688-D18D-4D5C-AABB-335D956C8393}"/>
      </w:docPartPr>
      <w:docPartBody>
        <w:p w:rsidR="002A7C00" w:rsidRDefault="00F34FA3" w:rsidP="00F34FA3">
          <w:pPr>
            <w:pStyle w:val="7B3229EC69CC4CE285FA2598646CA1E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83AD955C8B44FE68C34E5FB66BE0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BDC9C-29CD-4A75-9880-07C17E532999}"/>
      </w:docPartPr>
      <w:docPartBody>
        <w:p w:rsidR="002A7C00" w:rsidRDefault="00F34FA3" w:rsidP="00F34FA3">
          <w:pPr>
            <w:pStyle w:val="783AD955C8B44FE68C34E5FB66BE01A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4157007C3594A5A9AA2A2348F62F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0CEA7-C621-4896-AFD9-5F66079436E3}"/>
      </w:docPartPr>
      <w:docPartBody>
        <w:p w:rsidR="002A7C00" w:rsidRDefault="00F34FA3" w:rsidP="00F34FA3">
          <w:pPr>
            <w:pStyle w:val="14157007C3594A5A9AA2A2348F62FF4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782F70CD3D34D87A28BDD90ACD82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8FEA7-8805-4F63-829D-D839CEAF1E31}"/>
      </w:docPartPr>
      <w:docPartBody>
        <w:p w:rsidR="002A7C00" w:rsidRDefault="00F34FA3" w:rsidP="00F34FA3">
          <w:pPr>
            <w:pStyle w:val="8782F70CD3D34D87A28BDD90ACD8219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34B8E25267B45EB8382CB7BF4077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DE608-B553-4E3F-9080-DA2AEE666112}"/>
      </w:docPartPr>
      <w:docPartBody>
        <w:p w:rsidR="002A7C00" w:rsidRDefault="00F34FA3" w:rsidP="00F34FA3">
          <w:pPr>
            <w:pStyle w:val="C34B8E25267B45EB8382CB7BF4077B5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9032BB7A5E44224A0A19964D2196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9B610-F205-411D-9961-6DBFBD2EF8B7}"/>
      </w:docPartPr>
      <w:docPartBody>
        <w:p w:rsidR="002A7C00" w:rsidRDefault="00F34FA3" w:rsidP="00F34FA3">
          <w:pPr>
            <w:pStyle w:val="C9032BB7A5E44224A0A19964D2196B8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58386EBF2994D85B73DD75E4A727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6A52-0C7E-445D-9855-C6E533E958DC}"/>
      </w:docPartPr>
      <w:docPartBody>
        <w:p w:rsidR="002A7C00" w:rsidRDefault="00F34FA3" w:rsidP="00F34FA3">
          <w:pPr>
            <w:pStyle w:val="358386EBF2994D85B73DD75E4A7277E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E081EE048C843A795D6F250D128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C3197-E78E-47D8-BA91-335C33E5583A}"/>
      </w:docPartPr>
      <w:docPartBody>
        <w:p w:rsidR="002A7C00" w:rsidRDefault="00F34FA3" w:rsidP="00F34FA3">
          <w:pPr>
            <w:pStyle w:val="1E081EE048C843A795D6F250D1285B3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24384902C9C4544A1966C5EC277D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EE021-8BB1-4409-B201-0B28E0CC294B}"/>
      </w:docPartPr>
      <w:docPartBody>
        <w:p w:rsidR="002A7C00" w:rsidRDefault="00F34FA3" w:rsidP="00F34FA3">
          <w:pPr>
            <w:pStyle w:val="324384902C9C4544A1966C5EC277DFE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7A71EFB32A747A28619995E5C861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91CBA-CFE9-45AA-A413-1F33427CEE08}"/>
      </w:docPartPr>
      <w:docPartBody>
        <w:p w:rsidR="002A7C00" w:rsidRDefault="00F34FA3" w:rsidP="00F34FA3">
          <w:pPr>
            <w:pStyle w:val="A7A71EFB32A747A28619995E5C86196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942D001A4E14C3FA0C4B2005231F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A2B66-4AFB-460B-9314-9F0C3E1CF084}"/>
      </w:docPartPr>
      <w:docPartBody>
        <w:p w:rsidR="002A7C00" w:rsidRDefault="00F34FA3" w:rsidP="00F34FA3">
          <w:pPr>
            <w:pStyle w:val="F942D001A4E14C3FA0C4B2005231F5C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213AD"/>
    <w:rsid w:val="00034CA6"/>
    <w:rsid w:val="00072147"/>
    <w:rsid w:val="000C4927"/>
    <w:rsid w:val="00182785"/>
    <w:rsid w:val="001D2576"/>
    <w:rsid w:val="00234479"/>
    <w:rsid w:val="002A7C00"/>
    <w:rsid w:val="004836E4"/>
    <w:rsid w:val="005102C2"/>
    <w:rsid w:val="00585792"/>
    <w:rsid w:val="007A305E"/>
    <w:rsid w:val="0080085F"/>
    <w:rsid w:val="009D201E"/>
    <w:rsid w:val="00A13AA5"/>
    <w:rsid w:val="00A25595"/>
    <w:rsid w:val="00B0140F"/>
    <w:rsid w:val="00C22C12"/>
    <w:rsid w:val="00CC33F1"/>
    <w:rsid w:val="00CE225D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4FA3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418FA03944D3F8EA2BA5A9195D893">
    <w:name w:val="C9B418FA03944D3F8EA2BA5A9195D893"/>
    <w:rsid w:val="00F34FA3"/>
  </w:style>
  <w:style w:type="paragraph" w:customStyle="1" w:styleId="7B3229EC69CC4CE285FA2598646CA1E4">
    <w:name w:val="7B3229EC69CC4CE285FA2598646CA1E4"/>
    <w:rsid w:val="00F34FA3"/>
  </w:style>
  <w:style w:type="paragraph" w:customStyle="1" w:styleId="783AD955C8B44FE68C34E5FB66BE01A7">
    <w:name w:val="783AD955C8B44FE68C34E5FB66BE01A7"/>
    <w:rsid w:val="00F34FA3"/>
  </w:style>
  <w:style w:type="paragraph" w:customStyle="1" w:styleId="14157007C3594A5A9AA2A2348F62FF43">
    <w:name w:val="14157007C3594A5A9AA2A2348F62FF43"/>
    <w:rsid w:val="00F34FA3"/>
  </w:style>
  <w:style w:type="paragraph" w:customStyle="1" w:styleId="8782F70CD3D34D87A28BDD90ACD82195">
    <w:name w:val="8782F70CD3D34D87A28BDD90ACD82195"/>
    <w:rsid w:val="00F34FA3"/>
  </w:style>
  <w:style w:type="paragraph" w:customStyle="1" w:styleId="C34B8E25267B45EB8382CB7BF4077B5A">
    <w:name w:val="C34B8E25267B45EB8382CB7BF4077B5A"/>
    <w:rsid w:val="00F34FA3"/>
  </w:style>
  <w:style w:type="paragraph" w:customStyle="1" w:styleId="C9032BB7A5E44224A0A19964D2196B81">
    <w:name w:val="C9032BB7A5E44224A0A19964D2196B81"/>
    <w:rsid w:val="00F34FA3"/>
  </w:style>
  <w:style w:type="paragraph" w:customStyle="1" w:styleId="358386EBF2994D85B73DD75E4A7277E2">
    <w:name w:val="358386EBF2994D85B73DD75E4A7277E2"/>
    <w:rsid w:val="00F34FA3"/>
  </w:style>
  <w:style w:type="paragraph" w:customStyle="1" w:styleId="1E081EE048C843A795D6F250D1285B33">
    <w:name w:val="1E081EE048C843A795D6F250D1285B33"/>
    <w:rsid w:val="00F34FA3"/>
  </w:style>
  <w:style w:type="paragraph" w:customStyle="1" w:styleId="324384902C9C4544A1966C5EC277DFE6">
    <w:name w:val="324384902C9C4544A1966C5EC277DFE6"/>
    <w:rsid w:val="00F34FA3"/>
  </w:style>
  <w:style w:type="paragraph" w:customStyle="1" w:styleId="A7A71EFB32A747A28619995E5C86196A">
    <w:name w:val="A7A71EFB32A747A28619995E5C86196A"/>
    <w:rsid w:val="00F34FA3"/>
  </w:style>
  <w:style w:type="paragraph" w:customStyle="1" w:styleId="F942D001A4E14C3FA0C4B2005231F5CF">
    <w:name w:val="F942D001A4E14C3FA0C4B2005231F5CF"/>
    <w:rsid w:val="00F34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2022-08-11T12:47:00Z</dcterms:created>
  <dcterms:modified xsi:type="dcterms:W3CDTF">2022-08-11T12:47:00Z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